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00" w:rsidRDefault="002A2E00" w:rsidP="002A2E00">
      <w:pPr>
        <w:pStyle w:val="Tekstpodstawowy"/>
        <w:rPr>
          <w:i w:val="0"/>
          <w:sz w:val="28"/>
        </w:rPr>
      </w:pPr>
      <w:r>
        <w:rPr>
          <w:i w:val="0"/>
          <w:sz w:val="28"/>
        </w:rPr>
        <w:t>ZARZĄDZENIE    NR  10 / 2009</w:t>
      </w:r>
    </w:p>
    <w:p w:rsidR="002A2E00" w:rsidRDefault="002A2E00" w:rsidP="002A2E00">
      <w:pPr>
        <w:pStyle w:val="Tekstpodstawowy"/>
        <w:rPr>
          <w:i w:val="0"/>
          <w:sz w:val="28"/>
        </w:rPr>
      </w:pPr>
    </w:p>
    <w:p w:rsidR="002A2E00" w:rsidRDefault="002A2E00" w:rsidP="002A2E00">
      <w:pPr>
        <w:pStyle w:val="Tekstpodstawowy"/>
        <w:rPr>
          <w:i w:val="0"/>
          <w:sz w:val="28"/>
        </w:rPr>
      </w:pPr>
      <w:r>
        <w:rPr>
          <w:i w:val="0"/>
          <w:sz w:val="28"/>
        </w:rPr>
        <w:t>Dyrektora Powiatowego Urzędu Pracy w Otwocku</w:t>
      </w:r>
    </w:p>
    <w:p w:rsidR="002A2E00" w:rsidRDefault="002A2E00" w:rsidP="002A2E00">
      <w:pPr>
        <w:pStyle w:val="Tekstpodstawowy"/>
        <w:rPr>
          <w:i w:val="0"/>
          <w:sz w:val="28"/>
        </w:rPr>
      </w:pPr>
      <w:r>
        <w:rPr>
          <w:i w:val="0"/>
          <w:sz w:val="28"/>
        </w:rPr>
        <w:t>z dnia 30 czerwca 2009</w:t>
      </w:r>
    </w:p>
    <w:p w:rsidR="002A2E00" w:rsidRDefault="002A2E00" w:rsidP="002A2E00">
      <w:pPr>
        <w:pStyle w:val="Tekstpodstawowy"/>
        <w:jc w:val="both"/>
        <w:rPr>
          <w:b w:val="0"/>
          <w:i w:val="0"/>
          <w:sz w:val="28"/>
        </w:rPr>
      </w:pPr>
    </w:p>
    <w:p w:rsidR="002A2E00" w:rsidRDefault="002A2E00" w:rsidP="002A2E00">
      <w:pPr>
        <w:pStyle w:val="Tekstpodstawowy"/>
      </w:pPr>
      <w:r>
        <w:t>w sprawie powołania Komisji ds. rekrutacji pracowników</w:t>
      </w:r>
    </w:p>
    <w:p w:rsidR="002A2E00" w:rsidRDefault="002A2E00" w:rsidP="002A2E00">
      <w:pPr>
        <w:pStyle w:val="Tekstpodstawowy"/>
      </w:pPr>
      <w:r>
        <w:t>w Powiatowym Urzędzie Pracy w Otwocku</w:t>
      </w:r>
    </w:p>
    <w:p w:rsidR="002A2E00" w:rsidRDefault="002A2E00" w:rsidP="002A2E00">
      <w:pPr>
        <w:pStyle w:val="Tekstpodstawowy"/>
      </w:pPr>
    </w:p>
    <w:p w:rsidR="002A2E00" w:rsidRDefault="002A2E00" w:rsidP="002A2E00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 xml:space="preserve">Na podstawie art. 35 ust. 2 ustawy z dnia 5 czerwca 1998r. o samorządzie powiatowym (tekst jednolity </w:t>
      </w:r>
      <w:proofErr w:type="spellStart"/>
      <w:r>
        <w:rPr>
          <w:b w:val="0"/>
          <w:i w:val="0"/>
        </w:rPr>
        <w:t>Dz.U</w:t>
      </w:r>
      <w:proofErr w:type="spellEnd"/>
      <w:r>
        <w:rPr>
          <w:b w:val="0"/>
          <w:i w:val="0"/>
        </w:rPr>
        <w:t xml:space="preserve">. z 2001r., Nr 142, poz. 1593 z </w:t>
      </w:r>
      <w:proofErr w:type="spellStart"/>
      <w:r>
        <w:rPr>
          <w:b w:val="0"/>
          <w:i w:val="0"/>
        </w:rPr>
        <w:t>późn</w:t>
      </w:r>
      <w:proofErr w:type="spellEnd"/>
      <w:r>
        <w:rPr>
          <w:b w:val="0"/>
          <w:i w:val="0"/>
        </w:rPr>
        <w:t>. zm.) oraz § 12 ust. 1 ustawy z dnia 21 listopada 2008 o pracownikach samorządowych (Dz. U. nr 223, poz. 1458)</w:t>
      </w:r>
    </w:p>
    <w:p w:rsidR="002A2E00" w:rsidRDefault="002A2E00" w:rsidP="002A2E00">
      <w:pPr>
        <w:pStyle w:val="Tekstpodstawowy"/>
        <w:rPr>
          <w:i w:val="0"/>
        </w:rPr>
      </w:pPr>
      <w:r>
        <w:rPr>
          <w:i w:val="0"/>
        </w:rPr>
        <w:t>zarządzam co następuje:</w:t>
      </w:r>
    </w:p>
    <w:p w:rsidR="002A2E00" w:rsidRDefault="002A2E00" w:rsidP="002A2E00">
      <w:pPr>
        <w:pStyle w:val="Tekstpodstawowy"/>
        <w:rPr>
          <w:i w:val="0"/>
        </w:rPr>
      </w:pPr>
    </w:p>
    <w:p w:rsidR="002A2E00" w:rsidRDefault="002A2E00" w:rsidP="002A2E00">
      <w:pPr>
        <w:pStyle w:val="Tekstpodstawowy"/>
        <w:rPr>
          <w:b w:val="0"/>
          <w:i w:val="0"/>
        </w:rPr>
      </w:pPr>
      <w:r>
        <w:rPr>
          <w:b w:val="0"/>
          <w:i w:val="0"/>
        </w:rPr>
        <w:t>§ 1</w:t>
      </w:r>
    </w:p>
    <w:p w:rsidR="002A2E00" w:rsidRDefault="002A2E00" w:rsidP="002A2E00">
      <w:pPr>
        <w:pStyle w:val="Tekstpodstawowy"/>
        <w:numPr>
          <w:ilvl w:val="0"/>
          <w:numId w:val="29"/>
        </w:numPr>
        <w:jc w:val="both"/>
        <w:rPr>
          <w:b w:val="0"/>
          <w:i w:val="0"/>
        </w:rPr>
      </w:pPr>
      <w:r>
        <w:rPr>
          <w:b w:val="0"/>
          <w:i w:val="0"/>
        </w:rPr>
        <w:t>Powołuję Komisję rekrutacyjną w składzie:</w:t>
      </w:r>
    </w:p>
    <w:p w:rsidR="002A2E00" w:rsidRDefault="002A2E00" w:rsidP="002A2E00">
      <w:pPr>
        <w:pStyle w:val="Tekstpodstawowy"/>
        <w:numPr>
          <w:ilvl w:val="0"/>
          <w:numId w:val="30"/>
        </w:numPr>
        <w:ind w:left="757"/>
        <w:jc w:val="both"/>
        <w:rPr>
          <w:b w:val="0"/>
          <w:i w:val="0"/>
        </w:rPr>
      </w:pPr>
      <w:r>
        <w:rPr>
          <w:b w:val="0"/>
          <w:i w:val="0"/>
        </w:rPr>
        <w:t>Przewodniczący komisji: Pani Danuta Wolska Rzewuska – Dyrektor Powiatowego Urzędu Pracy w Otwocku,</w:t>
      </w:r>
    </w:p>
    <w:p w:rsidR="002A2E00" w:rsidRDefault="002A2E00" w:rsidP="002A2E00">
      <w:pPr>
        <w:pStyle w:val="Tekstpodstawowy"/>
        <w:numPr>
          <w:ilvl w:val="0"/>
          <w:numId w:val="30"/>
        </w:numPr>
        <w:ind w:left="757"/>
        <w:jc w:val="both"/>
        <w:rPr>
          <w:b w:val="0"/>
          <w:i w:val="0"/>
        </w:rPr>
      </w:pPr>
      <w:r>
        <w:rPr>
          <w:b w:val="0"/>
          <w:i w:val="0"/>
        </w:rPr>
        <w:t>Zastępca Przewodniczącego Komisji – Pani Bożena Chmielewska – Zastępca Dyrektora Powiatowego Urzędu Pracy w Otwocku,</w:t>
      </w:r>
    </w:p>
    <w:p w:rsidR="002A2E00" w:rsidRDefault="002A2E00" w:rsidP="002A2E00">
      <w:pPr>
        <w:pStyle w:val="Tekstpodstawowy"/>
        <w:numPr>
          <w:ilvl w:val="0"/>
          <w:numId w:val="30"/>
        </w:numPr>
        <w:ind w:left="757"/>
        <w:jc w:val="both"/>
        <w:rPr>
          <w:b w:val="0"/>
          <w:i w:val="0"/>
        </w:rPr>
      </w:pPr>
      <w:r>
        <w:rPr>
          <w:b w:val="0"/>
          <w:i w:val="0"/>
        </w:rPr>
        <w:t xml:space="preserve">Sekretarz – Pani Irena </w:t>
      </w:r>
      <w:proofErr w:type="spellStart"/>
      <w:r>
        <w:rPr>
          <w:b w:val="0"/>
          <w:i w:val="0"/>
        </w:rPr>
        <w:t>Dymowłok</w:t>
      </w:r>
      <w:proofErr w:type="spellEnd"/>
      <w:r>
        <w:rPr>
          <w:b w:val="0"/>
          <w:i w:val="0"/>
        </w:rPr>
        <w:t xml:space="preserve"> - pracownik ds. kadr,</w:t>
      </w:r>
    </w:p>
    <w:p w:rsidR="002A2E00" w:rsidRDefault="002A2E00" w:rsidP="002A2E00">
      <w:pPr>
        <w:pStyle w:val="Tekstpodstawowy"/>
        <w:numPr>
          <w:ilvl w:val="0"/>
          <w:numId w:val="30"/>
        </w:numPr>
        <w:ind w:left="757"/>
        <w:jc w:val="both"/>
        <w:rPr>
          <w:b w:val="0"/>
          <w:i w:val="0"/>
        </w:rPr>
      </w:pPr>
      <w:r>
        <w:rPr>
          <w:b w:val="0"/>
          <w:i w:val="0"/>
        </w:rPr>
        <w:t>Członek Komisji – Kierownik Działu do którego przeprowadzana jest rekrutacja.</w:t>
      </w:r>
    </w:p>
    <w:p w:rsidR="002A2E00" w:rsidRDefault="002A2E00" w:rsidP="002A2E00">
      <w:pPr>
        <w:pStyle w:val="Tekstpodstawowy"/>
        <w:jc w:val="both"/>
        <w:rPr>
          <w:b w:val="0"/>
          <w:i w:val="0"/>
        </w:rPr>
      </w:pPr>
    </w:p>
    <w:p w:rsidR="002A2E00" w:rsidRDefault="002A2E00" w:rsidP="002A2E00">
      <w:pPr>
        <w:pStyle w:val="Tekstpodstawowy"/>
        <w:numPr>
          <w:ilvl w:val="0"/>
          <w:numId w:val="29"/>
        </w:numPr>
        <w:jc w:val="both"/>
        <w:rPr>
          <w:b w:val="0"/>
          <w:i w:val="0"/>
        </w:rPr>
      </w:pPr>
      <w:r>
        <w:rPr>
          <w:b w:val="0"/>
          <w:i w:val="0"/>
        </w:rPr>
        <w:t>Komisja działa w oparciu o regulamin zatwierdzony przez Dyrektora Powiatowego Urzędu Pracy w Otwocku.</w:t>
      </w:r>
    </w:p>
    <w:p w:rsidR="002A2E00" w:rsidRDefault="002A2E00" w:rsidP="002A2E00">
      <w:pPr>
        <w:pStyle w:val="Tekstpodstawowy"/>
        <w:numPr>
          <w:ilvl w:val="0"/>
          <w:numId w:val="29"/>
        </w:numPr>
        <w:jc w:val="both"/>
        <w:rPr>
          <w:b w:val="0"/>
          <w:i w:val="0"/>
        </w:rPr>
      </w:pPr>
      <w:r>
        <w:rPr>
          <w:b w:val="0"/>
          <w:i w:val="0"/>
        </w:rPr>
        <w:t>Komisja może prowadzić postępowania rekrutacyjne w składzie co najmniej 3 członków.</w:t>
      </w:r>
    </w:p>
    <w:p w:rsidR="002A2E00" w:rsidRDefault="002A2E00" w:rsidP="002A2E00">
      <w:pPr>
        <w:pStyle w:val="Tekstpodstawowy"/>
        <w:numPr>
          <w:ilvl w:val="0"/>
          <w:numId w:val="29"/>
        </w:numPr>
        <w:jc w:val="both"/>
        <w:rPr>
          <w:b w:val="0"/>
          <w:i w:val="0"/>
        </w:rPr>
      </w:pPr>
      <w:r>
        <w:rPr>
          <w:b w:val="0"/>
          <w:i w:val="0"/>
        </w:rPr>
        <w:t>Do zakresu działania Komisji należy:</w:t>
      </w:r>
    </w:p>
    <w:p w:rsidR="002A2E00" w:rsidRDefault="002A2E00" w:rsidP="002A2E00">
      <w:pPr>
        <w:pStyle w:val="Tekstpodstawowy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>prowadzenie postępowania rekrutacyjnego zgodnie z przepisami wykonawczymi, w tym dokonywanie oceny spełnienia przez kandydatów warunków udziału w postępowaniu oraz ocena złożonych ofert konkursowych;</w:t>
      </w:r>
    </w:p>
    <w:p w:rsidR="002A2E00" w:rsidRDefault="002A2E00" w:rsidP="002A2E00">
      <w:pPr>
        <w:pStyle w:val="Tekstpodstawowy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>sporządzanie wszystkich wymaganych przez prawo dokumentów z przeprowadzonego postępowania rekrutacyjnego.</w:t>
      </w: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</w:p>
    <w:p w:rsidR="002A2E00" w:rsidRDefault="002A2E00" w:rsidP="002A2E00">
      <w:pPr>
        <w:pStyle w:val="Tekstpodstawowy"/>
        <w:ind w:left="360"/>
        <w:rPr>
          <w:b w:val="0"/>
          <w:i w:val="0"/>
        </w:rPr>
      </w:pPr>
      <w:r>
        <w:rPr>
          <w:b w:val="0"/>
          <w:i w:val="0"/>
        </w:rPr>
        <w:lastRenderedPageBreak/>
        <w:t>§ 2</w:t>
      </w: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  <w:r>
        <w:rPr>
          <w:b w:val="0"/>
          <w:i w:val="0"/>
        </w:rPr>
        <w:t>Obsługę Komisji ds. rekrutacji pracowników zapewni pracownik ds. kadr.</w:t>
      </w: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</w:p>
    <w:p w:rsidR="002A2E00" w:rsidRDefault="002A2E00" w:rsidP="002A2E00">
      <w:pPr>
        <w:pStyle w:val="Tekstpodstawowy"/>
        <w:ind w:left="360"/>
        <w:rPr>
          <w:b w:val="0"/>
          <w:i w:val="0"/>
        </w:rPr>
      </w:pPr>
      <w:r>
        <w:rPr>
          <w:b w:val="0"/>
          <w:i w:val="0"/>
        </w:rPr>
        <w:t>§ 3</w:t>
      </w:r>
    </w:p>
    <w:p w:rsidR="002A2E00" w:rsidRDefault="002A2E00" w:rsidP="002A2E00">
      <w:pPr>
        <w:pStyle w:val="Tekstpodstawowy"/>
        <w:ind w:left="360"/>
        <w:jc w:val="left"/>
        <w:rPr>
          <w:b w:val="0"/>
          <w:i w:val="0"/>
        </w:rPr>
      </w:pPr>
      <w:r>
        <w:rPr>
          <w:b w:val="0"/>
          <w:i w:val="0"/>
        </w:rPr>
        <w:t>Wykonanie zarządzenia powierzam pracownikowi ds. Kadr.</w:t>
      </w:r>
    </w:p>
    <w:p w:rsidR="002A2E00" w:rsidRDefault="002A2E00" w:rsidP="002A2E00">
      <w:pPr>
        <w:pStyle w:val="Tekstpodstawowy"/>
        <w:ind w:left="360"/>
        <w:jc w:val="left"/>
        <w:rPr>
          <w:b w:val="0"/>
          <w:i w:val="0"/>
        </w:rPr>
      </w:pPr>
    </w:p>
    <w:p w:rsidR="002A2E00" w:rsidRDefault="002A2E00" w:rsidP="002A2E00">
      <w:pPr>
        <w:pStyle w:val="Tekstpodstawowy"/>
        <w:ind w:left="360"/>
        <w:rPr>
          <w:b w:val="0"/>
          <w:i w:val="0"/>
        </w:rPr>
      </w:pPr>
      <w:r>
        <w:rPr>
          <w:b w:val="0"/>
          <w:i w:val="0"/>
        </w:rPr>
        <w:t>§ 4</w:t>
      </w: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  <w:r>
        <w:rPr>
          <w:b w:val="0"/>
          <w:i w:val="0"/>
        </w:rPr>
        <w:t>Zarządzenie wchodzi w życie z dniem podpisania.</w:t>
      </w: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</w:p>
    <w:p w:rsidR="002A2E00" w:rsidRDefault="002A2E00" w:rsidP="002A2E00">
      <w:pPr>
        <w:pStyle w:val="Tekstpodstawowy"/>
        <w:ind w:left="360"/>
        <w:jc w:val="both"/>
        <w:rPr>
          <w:b w:val="0"/>
          <w:i w:val="0"/>
        </w:rPr>
      </w:pPr>
      <w:r>
        <w:rPr>
          <w:b w:val="0"/>
          <w:i w:val="0"/>
        </w:rPr>
        <w:t>Otwock, dnia .......................................</w:t>
      </w:r>
    </w:p>
    <w:p w:rsidR="004B1238" w:rsidRPr="002A2E00" w:rsidRDefault="004B1238" w:rsidP="002A2E00"/>
    <w:sectPr w:rsidR="004B1238" w:rsidRPr="002A2E00" w:rsidSect="00B619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E8" w:rsidRDefault="002F0AE8" w:rsidP="007E16AA">
      <w:r>
        <w:separator/>
      </w:r>
    </w:p>
  </w:endnote>
  <w:endnote w:type="continuationSeparator" w:id="0">
    <w:p w:rsidR="002F0AE8" w:rsidRDefault="002F0AE8" w:rsidP="007E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E8" w:rsidRDefault="002F0AE8" w:rsidP="007E16AA">
      <w:r>
        <w:separator/>
      </w:r>
    </w:p>
  </w:footnote>
  <w:footnote w:type="continuationSeparator" w:id="0">
    <w:p w:rsidR="002F0AE8" w:rsidRDefault="002F0AE8" w:rsidP="007E1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C9B"/>
    <w:multiLevelType w:val="singleLevel"/>
    <w:tmpl w:val="C5DABD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18F6FD3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0178C8"/>
    <w:multiLevelType w:val="singleLevel"/>
    <w:tmpl w:val="B9F43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7D073A"/>
    <w:multiLevelType w:val="singleLevel"/>
    <w:tmpl w:val="F898A6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AAB7B5E"/>
    <w:multiLevelType w:val="hybridMultilevel"/>
    <w:tmpl w:val="0D305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34A8A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7C04BB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142994"/>
    <w:multiLevelType w:val="singleLevel"/>
    <w:tmpl w:val="838899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077501D"/>
    <w:multiLevelType w:val="singleLevel"/>
    <w:tmpl w:val="580A14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8F94895"/>
    <w:multiLevelType w:val="singleLevel"/>
    <w:tmpl w:val="77F69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C6A33AD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734992"/>
    <w:multiLevelType w:val="singleLevel"/>
    <w:tmpl w:val="E258EFC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i w:val="0"/>
      </w:rPr>
    </w:lvl>
  </w:abstractNum>
  <w:abstractNum w:abstractNumId="12">
    <w:nsid w:val="204F306E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2873BC"/>
    <w:multiLevelType w:val="singleLevel"/>
    <w:tmpl w:val="88F45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E22F14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CF2E1D"/>
    <w:multiLevelType w:val="singleLevel"/>
    <w:tmpl w:val="77100A32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6">
    <w:nsid w:val="2B5764FA"/>
    <w:multiLevelType w:val="singleLevel"/>
    <w:tmpl w:val="3A88ED0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>
    <w:nsid w:val="343926B8"/>
    <w:multiLevelType w:val="singleLevel"/>
    <w:tmpl w:val="3CF26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81537FB"/>
    <w:multiLevelType w:val="singleLevel"/>
    <w:tmpl w:val="91724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9023BAA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C01B89"/>
    <w:multiLevelType w:val="singleLevel"/>
    <w:tmpl w:val="3A761B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41AA5442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B6085D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A81CAA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53218E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9E5D56"/>
    <w:multiLevelType w:val="hybridMultilevel"/>
    <w:tmpl w:val="08F60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C4383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7F345CD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7B3E8A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4424E4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9B87D24"/>
    <w:multiLevelType w:val="singleLevel"/>
    <w:tmpl w:val="2056D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C3A34E8"/>
    <w:multiLevelType w:val="singleLevel"/>
    <w:tmpl w:val="B3ECE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F235143"/>
    <w:multiLevelType w:val="hybridMultilevel"/>
    <w:tmpl w:val="D8D878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FA26D8"/>
    <w:multiLevelType w:val="singleLevel"/>
    <w:tmpl w:val="B38CB4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75C43745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9A08CC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22"/>
  </w:num>
  <w:num w:numId="7">
    <w:abstractNumId w:val="7"/>
  </w:num>
  <w:num w:numId="8">
    <w:abstractNumId w:val="34"/>
  </w:num>
  <w:num w:numId="9">
    <w:abstractNumId w:val="3"/>
  </w:num>
  <w:num w:numId="10">
    <w:abstractNumId w:val="1"/>
  </w:num>
  <w:num w:numId="11">
    <w:abstractNumId w:val="23"/>
  </w:num>
  <w:num w:numId="12">
    <w:abstractNumId w:val="24"/>
  </w:num>
  <w:num w:numId="13">
    <w:abstractNumId w:val="31"/>
  </w:num>
  <w:num w:numId="14">
    <w:abstractNumId w:val="10"/>
  </w:num>
  <w:num w:numId="15">
    <w:abstractNumId w:val="20"/>
  </w:num>
  <w:num w:numId="16">
    <w:abstractNumId w:val="16"/>
  </w:num>
  <w:num w:numId="17">
    <w:abstractNumId w:val="26"/>
  </w:num>
  <w:num w:numId="18">
    <w:abstractNumId w:val="21"/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28"/>
  </w:num>
  <w:num w:numId="24">
    <w:abstractNumId w:val="29"/>
  </w:num>
  <w:num w:numId="25">
    <w:abstractNumId w:val="0"/>
  </w:num>
  <w:num w:numId="26">
    <w:abstractNumId w:val="2"/>
  </w:num>
  <w:num w:numId="27">
    <w:abstractNumId w:val="17"/>
  </w:num>
  <w:num w:numId="28">
    <w:abstractNumId w:val="33"/>
  </w:num>
  <w:num w:numId="29">
    <w:abstractNumId w:val="35"/>
  </w:num>
  <w:num w:numId="30">
    <w:abstractNumId w:val="11"/>
  </w:num>
  <w:num w:numId="31">
    <w:abstractNumId w:val="9"/>
  </w:num>
  <w:num w:numId="32">
    <w:abstractNumId w:val="6"/>
  </w:num>
  <w:num w:numId="33">
    <w:abstractNumId w:val="13"/>
  </w:num>
  <w:num w:numId="34">
    <w:abstractNumId w:val="32"/>
  </w:num>
  <w:num w:numId="35">
    <w:abstractNumId w:val="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748F"/>
    <w:rsid w:val="00003E14"/>
    <w:rsid w:val="000A73CF"/>
    <w:rsid w:val="000E4B74"/>
    <w:rsid w:val="0012237C"/>
    <w:rsid w:val="002157CF"/>
    <w:rsid w:val="00283A91"/>
    <w:rsid w:val="002A2E00"/>
    <w:rsid w:val="002E06ED"/>
    <w:rsid w:val="002F0AE8"/>
    <w:rsid w:val="004B1238"/>
    <w:rsid w:val="004E1955"/>
    <w:rsid w:val="004F03C1"/>
    <w:rsid w:val="005F13AD"/>
    <w:rsid w:val="0063598A"/>
    <w:rsid w:val="007131BA"/>
    <w:rsid w:val="00793A27"/>
    <w:rsid w:val="007A748F"/>
    <w:rsid w:val="007D645F"/>
    <w:rsid w:val="007E16AA"/>
    <w:rsid w:val="007F699C"/>
    <w:rsid w:val="00841F85"/>
    <w:rsid w:val="00844735"/>
    <w:rsid w:val="008F67B6"/>
    <w:rsid w:val="009477C7"/>
    <w:rsid w:val="009915B7"/>
    <w:rsid w:val="00A75AE4"/>
    <w:rsid w:val="00B05103"/>
    <w:rsid w:val="00B619F5"/>
    <w:rsid w:val="00B70407"/>
    <w:rsid w:val="00BA7610"/>
    <w:rsid w:val="00BB4188"/>
    <w:rsid w:val="00C17CEE"/>
    <w:rsid w:val="00CB107E"/>
    <w:rsid w:val="00CB3E0F"/>
    <w:rsid w:val="00CB4ABD"/>
    <w:rsid w:val="00CC17A3"/>
    <w:rsid w:val="00F008C5"/>
    <w:rsid w:val="00F32142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619F5"/>
    <w:pPr>
      <w:spacing w:line="360" w:lineRule="auto"/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rsid w:val="00B619F5"/>
    <w:pPr>
      <w:spacing w:line="360" w:lineRule="auto"/>
      <w:jc w:val="center"/>
    </w:pPr>
    <w:rPr>
      <w:b/>
      <w:i/>
      <w:sz w:val="24"/>
    </w:rPr>
  </w:style>
  <w:style w:type="character" w:styleId="Hipercze">
    <w:name w:val="Hyperlink"/>
    <w:basedOn w:val="Domylnaczcionkaakapitu"/>
    <w:semiHidden/>
    <w:rsid w:val="00B619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E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6AA"/>
  </w:style>
  <w:style w:type="paragraph" w:styleId="Stopka">
    <w:name w:val="footer"/>
    <w:basedOn w:val="Normalny"/>
    <w:link w:val="StopkaZnak"/>
    <w:uiPriority w:val="99"/>
    <w:semiHidden/>
    <w:unhideWhenUsed/>
    <w:rsid w:val="007E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16AA"/>
  </w:style>
  <w:style w:type="character" w:customStyle="1" w:styleId="TekstpodstawowyZnak">
    <w:name w:val="Tekst podstawowy Znak"/>
    <w:basedOn w:val="Domylnaczcionkaakapitu"/>
    <w:link w:val="Tekstpodstawowy"/>
    <w:semiHidden/>
    <w:rsid w:val="000E4B74"/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   NR          /2005 </vt:lpstr>
      <vt:lpstr>ZARZĄDZENIE     NR          /2005 </vt:lpstr>
    </vt:vector>
  </TitlesOfParts>
  <Company>PUP Otwock</Company>
  <LinksUpToDate>false</LinksUpToDate>
  <CharactersWithSpaces>1641</CharactersWithSpaces>
  <SharedDoc>false</SharedDoc>
  <HLinks>
    <vt:vector size="6" baseType="variant"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http://www.bip.pup.powiat-otwocki.pl/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   NR          /2005</dc:title>
  <dc:creator>Renata Kałowska</dc:creator>
  <cp:lastModifiedBy>Eryk</cp:lastModifiedBy>
  <cp:revision>2</cp:revision>
  <cp:lastPrinted>2009-07-17T09:43:00Z</cp:lastPrinted>
  <dcterms:created xsi:type="dcterms:W3CDTF">2012-03-05T10:39:00Z</dcterms:created>
  <dcterms:modified xsi:type="dcterms:W3CDTF">2012-03-05T10:39:00Z</dcterms:modified>
</cp:coreProperties>
</file>